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7277"/>
      </w:tblGrid>
      <w:tr w:rsidR="00F313C4" w:rsidRPr="00F313C4" w:rsidTr="00F313C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rPr>
                <w:b/>
                <w:bCs/>
              </w:rPr>
              <w:t>Информация о результатах деятельности и об использовании имущества</w:t>
            </w:r>
          </w:p>
        </w:tc>
      </w:tr>
      <w:tr w:rsidR="00F313C4" w:rsidRPr="00F313C4" w:rsidTr="00F313C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 </w:t>
            </w:r>
          </w:p>
        </w:tc>
      </w:tr>
      <w:tr w:rsidR="00F313C4" w:rsidRPr="00F313C4" w:rsidTr="00F313C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06.03.2020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МУНИЦИПАЛЬНОЕ АВТОНОМНОЕ УЧРЕЖДЕНИЕ "СПОРТИВНАЯ ШКОЛА НИЖНЕВАРТОВСКОГО РАЙОНА"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743D0400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8620016125</w:t>
            </w:r>
            <w:bookmarkStart w:id="0" w:name="_GoBack"/>
            <w:bookmarkEnd w:id="0"/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862001001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2019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Учреждением - МУНИЦИПАЛЬНОЕ АВТОНОМНОЕ УЧРЕЖДЕНИЕ "СПОРТИВНАЯ ШКОЛА НИЖНЕВАРТОВСКОГО РАЙОНА"</w:t>
            </w:r>
            <w:r w:rsidRPr="00F313C4">
              <w:br/>
              <w:t>ИНН 8620016125</w:t>
            </w:r>
            <w:r w:rsidRPr="00F313C4">
              <w:br/>
              <w:t>КПП 862001001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140,00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136,00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47 479,90</w:t>
            </w:r>
          </w:p>
        </w:tc>
      </w:tr>
    </w:tbl>
    <w:p w:rsidR="00F313C4" w:rsidRPr="00F313C4" w:rsidRDefault="00F313C4" w:rsidP="00F313C4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3639"/>
        <w:gridCol w:w="3639"/>
      </w:tblGrid>
      <w:tr w:rsidR="00F313C4" w:rsidRPr="00F313C4" w:rsidTr="00F313C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0,50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/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lastRenderedPageBreak/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0,50</w:t>
            </w:r>
          </w:p>
        </w:tc>
      </w:tr>
    </w:tbl>
    <w:p w:rsidR="00F313C4" w:rsidRPr="00F313C4" w:rsidRDefault="00F313C4" w:rsidP="00F313C4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3639"/>
        <w:gridCol w:w="3639"/>
      </w:tblGrid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</w:tr>
    </w:tbl>
    <w:p w:rsidR="00F313C4" w:rsidRPr="00F313C4" w:rsidRDefault="00F313C4" w:rsidP="00F313C4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3639"/>
        <w:gridCol w:w="3639"/>
      </w:tblGrid>
      <w:tr w:rsidR="00F313C4" w:rsidRPr="00F313C4" w:rsidTr="00F313C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/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/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10,18</w:t>
            </w:r>
          </w:p>
        </w:tc>
      </w:tr>
      <w:tr w:rsidR="00F313C4" w:rsidRPr="00F313C4" w:rsidTr="00F313C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 </w:t>
            </w:r>
          </w:p>
        </w:tc>
      </w:tr>
      <w:tr w:rsidR="00F313C4" w:rsidRPr="00F313C4" w:rsidTr="00F313C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/>
        </w:tc>
      </w:tr>
      <w:tr w:rsidR="00F313C4" w:rsidRPr="00F313C4" w:rsidTr="00F313C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56,05</w:t>
            </w:r>
          </w:p>
        </w:tc>
      </w:tr>
    </w:tbl>
    <w:p w:rsidR="00F313C4" w:rsidRPr="00F313C4" w:rsidRDefault="00F313C4" w:rsidP="00F313C4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  <w:gridCol w:w="3639"/>
      </w:tblGrid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Сумма, руб. 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118 146 405,45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98 067 162,73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8 721 150,00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11 358 092,72</w:t>
            </w:r>
          </w:p>
        </w:tc>
      </w:tr>
    </w:tbl>
    <w:p w:rsidR="00F313C4" w:rsidRPr="00F313C4" w:rsidRDefault="00F313C4" w:rsidP="00F313C4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  <w:gridCol w:w="3639"/>
      </w:tblGrid>
      <w:tr w:rsidR="00F313C4" w:rsidRPr="00F313C4" w:rsidTr="00F313C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Сведения о кассовых выплатах 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Сумма, руб. 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69 259 956,05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259 353,51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738 839,48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19 984 014,15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19 119 030,93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2 594 919,98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3 505 955,19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>115 462 069,29</w:t>
            </w:r>
          </w:p>
        </w:tc>
      </w:tr>
    </w:tbl>
    <w:p w:rsidR="00F313C4" w:rsidRPr="00F313C4" w:rsidRDefault="00F313C4" w:rsidP="00F313C4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3638"/>
        <w:gridCol w:w="3639"/>
        <w:gridCol w:w="3639"/>
      </w:tblGrid>
      <w:tr w:rsidR="00F313C4" w:rsidRPr="00F313C4" w:rsidTr="00F313C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Услуги (работы) учреждения </w:t>
            </w:r>
          </w:p>
        </w:tc>
      </w:tr>
      <w:tr w:rsidR="00F313C4" w:rsidRPr="00F313C4" w:rsidTr="00F313C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Принятые меры по результатам рассмотрения жалоб </w:t>
            </w:r>
          </w:p>
        </w:tc>
      </w:tr>
      <w:tr w:rsidR="00F313C4" w:rsidRPr="00F313C4" w:rsidTr="00F313C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lastRenderedPageBreak/>
              <w:t>Спортивная подготовка по олимпийским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/>
        </w:tc>
      </w:tr>
      <w:tr w:rsidR="00F313C4" w:rsidRPr="00F313C4" w:rsidTr="00F313C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Спортивная подготовка по неолимпийским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/>
        </w:tc>
      </w:tr>
      <w:tr w:rsidR="00F313C4" w:rsidRPr="00F313C4" w:rsidTr="00F313C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Спортивная подготовка по спорту лиц с поражением ОДА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/>
        </w:tc>
      </w:tr>
      <w:tr w:rsidR="00F313C4" w:rsidRPr="00F313C4" w:rsidTr="00F313C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Спортивная подготовка по спорту глухих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/>
        </w:tc>
      </w:tr>
      <w:tr w:rsidR="00F313C4" w:rsidRPr="00F313C4" w:rsidTr="00F313C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Спортивная подготовка по спорту слепых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/>
        </w:tc>
      </w:tr>
      <w:tr w:rsidR="00F313C4" w:rsidRPr="00F313C4" w:rsidTr="00F313C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/>
        </w:tc>
      </w:tr>
    </w:tbl>
    <w:p w:rsidR="00F313C4" w:rsidRPr="00F313C4" w:rsidRDefault="00F313C4" w:rsidP="00F313C4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3639"/>
        <w:gridCol w:w="3639"/>
      </w:tblGrid>
      <w:tr w:rsidR="00F313C4" w:rsidRPr="00F313C4" w:rsidTr="00F313C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Сведения о балансовой стоимости имущества 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На конец отчетного года, руб. 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482 172 723,29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482 172 723,29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</w:tr>
      <w:tr w:rsidR="00F313C4" w:rsidRPr="00F313C4" w:rsidTr="00F313C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 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138 752 672,17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138 773 463,20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</w:tr>
    </w:tbl>
    <w:p w:rsidR="00F313C4" w:rsidRPr="00F313C4" w:rsidRDefault="00F313C4" w:rsidP="00F313C4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3639"/>
        <w:gridCol w:w="3639"/>
      </w:tblGrid>
      <w:tr w:rsidR="00F313C4" w:rsidRPr="00F313C4" w:rsidTr="00F313C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Сведения о площадях недвижимого имущества 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На начало отчетного года, </w:t>
            </w:r>
            <w:proofErr w:type="spellStart"/>
            <w:r w:rsidRPr="00F313C4">
              <w:rPr>
                <w:b/>
                <w:bCs/>
              </w:rPr>
              <w:t>кв.м</w:t>
            </w:r>
            <w:proofErr w:type="spellEnd"/>
            <w:r w:rsidRPr="00F313C4">
              <w:rPr>
                <w:b/>
                <w:bCs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На конец отчетного года, </w:t>
            </w:r>
            <w:proofErr w:type="spellStart"/>
            <w:r w:rsidRPr="00F313C4">
              <w:rPr>
                <w:b/>
                <w:bCs/>
              </w:rPr>
              <w:t>кв.м</w:t>
            </w:r>
            <w:proofErr w:type="spellEnd"/>
            <w:r w:rsidRPr="00F313C4">
              <w:rPr>
                <w:b/>
                <w:bCs/>
              </w:rPr>
              <w:t xml:space="preserve">. 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14 511,25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14 511,25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4 645,40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4 645,40</w:t>
            </w:r>
          </w:p>
        </w:tc>
      </w:tr>
      <w:tr w:rsidR="00F313C4" w:rsidRPr="00F313C4" w:rsidTr="00F313C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>
            <w:r w:rsidRPr="00F313C4">
              <w:t> 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3C4" w:rsidRPr="00F313C4" w:rsidRDefault="00F313C4" w:rsidP="00F313C4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На конец отчетного года, руб. </w:t>
            </w:r>
          </w:p>
        </w:tc>
      </w:tr>
      <w:tr w:rsidR="00F313C4" w:rsidRPr="00F313C4" w:rsidTr="00F313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pPr>
              <w:rPr>
                <w:b/>
                <w:bCs/>
              </w:rPr>
            </w:pPr>
            <w:r w:rsidRPr="00F313C4">
              <w:rPr>
                <w:b/>
                <w:bCs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313C4" w:rsidRPr="00F313C4" w:rsidRDefault="00F313C4" w:rsidP="00F313C4">
            <w:r w:rsidRPr="00F313C4">
              <w:t>0,00</w:t>
            </w:r>
          </w:p>
        </w:tc>
      </w:tr>
    </w:tbl>
    <w:p w:rsidR="008E047A" w:rsidRDefault="008E047A"/>
    <w:sectPr w:rsidR="008E047A" w:rsidSect="00F31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FC"/>
    <w:rsid w:val="008E047A"/>
    <w:rsid w:val="009465FC"/>
    <w:rsid w:val="00F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C9F3-FC43-416B-A3F0-27E8B7A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Малинова Елена Евгеньевна</dc:creator>
  <cp:keywords/>
  <dc:description/>
  <cp:lastModifiedBy>Малинова Елена Евгеньевна</cp:lastModifiedBy>
  <cp:revision>2</cp:revision>
  <dcterms:created xsi:type="dcterms:W3CDTF">2020-05-13T11:08:00Z</dcterms:created>
  <dcterms:modified xsi:type="dcterms:W3CDTF">2020-05-13T11:09:00Z</dcterms:modified>
</cp:coreProperties>
</file>